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A"/>
          <w:insideH w:val="single" w:sz="2" w:space="0" w:color="000001"/>
          <w:insideV w:val="single" w:sz="2" w:space="0" w:color="00000A"/>
        </w:tblBorders>
        <w:tblCellMar>
          <w:top w:w="0" w:type="dxa"/>
          <w:left w:w="-2" w:type="dxa"/>
          <w:bottom w:w="0" w:type="dxa"/>
          <w:right w:w="54" w:type="dxa"/>
        </w:tblCellMar>
      </w:tblPr>
      <w:tblGrid>
        <w:gridCol w:w="792"/>
        <w:gridCol w:w="1637"/>
        <w:gridCol w:w="429"/>
        <w:gridCol w:w="6996"/>
      </w:tblGrid>
      <w:tr>
        <w:trPr>
          <w:trHeight w:val="1419" w:hRule="atLeast"/>
        </w:trPr>
        <w:tc>
          <w:tcPr>
            <w:tcW w:w="24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pageBreakBefore/>
              <w:suppressAutoHyphens w:val="true"/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1426845" cy="65532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  <w:lang w:val="pt-BR"/>
              </w:rPr>
              <w:t>Relatório de Atividades Técnicas Realizadas para JUCEMG</w:t>
            </w:r>
          </w:p>
          <w:p>
            <w:pPr>
              <w:pStyle w:val="Normal"/>
              <w:suppressAutoHyphens w:val="true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highlight w:val="white"/>
                <w:lang w:val="pt-BR"/>
              </w:rPr>
              <w:t>Mês</w:t>
            </w:r>
            <w:r>
              <w:rPr>
                <w:rFonts w:ascii="Times New Roman" w:hAnsi="Times New Roman"/>
                <w:b/>
                <w:sz w:val="32"/>
                <w:highlight w:val="white"/>
                <w:lang w:val="pt-BR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32"/>
                <w:highlight w:val="white"/>
                <w:lang w:val="pt-BR"/>
              </w:rPr>
              <w:t xml:space="preserve">– </w:t>
            </w:r>
            <w:r>
              <w:rPr>
                <w:rFonts w:ascii="Times New Roman" w:hAnsi="Times New Roman"/>
                <w:b w:val="false"/>
                <w:sz w:val="32"/>
                <w:highlight w:val="white"/>
                <w:lang w:val="pt-BR"/>
              </w:rPr>
              <w:t>2020</w:t>
            </w:r>
          </w:p>
        </w:tc>
      </w:tr>
      <w:tr>
        <w:trPr>
          <w:trHeight w:val="1" w:hRule="atLeast"/>
        </w:trPr>
        <w:tc>
          <w:tcPr>
            <w:tcW w:w="98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  <w:lang w:val="pt-BR"/>
              </w:rPr>
              <w:t>Analista de Sistema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highlight w:val="white"/>
                <w:lang w:val="pt-BR"/>
              </w:rPr>
              <w:t>Francine Tângari Pettersen</w:t>
            </w:r>
          </w:p>
          <w:p>
            <w:pPr>
              <w:pStyle w:val="Normal"/>
              <w:suppressAutoHyphens w:val="tru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sz w:val="24"/>
                <w:highlight w:val="white"/>
                <w:lang w:val="pt-BR"/>
              </w:rPr>
            </w:pPr>
            <w:r>
              <w:rPr>
                <w:rFonts w:ascii="Times New Roman" w:hAnsi="Times New Roman"/>
                <w:b w:val="false"/>
                <w:sz w:val="24"/>
                <w:highlight w:val="white"/>
                <w:lang w:val="pt-BR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40" w:after="0"/>
              <w:jc w:val="center"/>
              <w:rPr/>
            </w:pPr>
            <w:r>
              <w:rPr>
                <w:rFonts w:ascii="Calibri" w:hAnsi="Calibri"/>
                <w:b/>
                <w:sz w:val="21"/>
                <w:szCs w:val="21"/>
                <w:highlight w:val="white"/>
                <w:lang w:val="pt-BR"/>
              </w:rPr>
              <w:t>Data</w:t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40" w:after="0"/>
              <w:jc w:val="center"/>
              <w:rPr/>
            </w:pPr>
            <w:r>
              <w:rPr>
                <w:rFonts w:ascii="Calibri" w:hAnsi="Calibri"/>
                <w:b/>
                <w:sz w:val="21"/>
                <w:szCs w:val="21"/>
                <w:highlight w:val="white"/>
                <w:lang w:val="pt-BR"/>
              </w:rPr>
              <w:t>Projeto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40" w:after="0"/>
              <w:jc w:val="center"/>
              <w:rPr/>
            </w:pPr>
            <w:r>
              <w:rPr>
                <w:rFonts w:ascii="Calibri" w:hAnsi="Calibri"/>
                <w:b/>
                <w:sz w:val="21"/>
                <w:szCs w:val="21"/>
                <w:highlight w:val="white"/>
                <w:lang w:val="pt-BR"/>
              </w:rPr>
              <w:t>Serviço Executado</w:t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bookmarkStart w:id="0" w:name="__DdeLink__8991_1555493426"/>
            <w:bookmarkEnd w:id="0"/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  <w:tr>
        <w:trPr>
          <w:trHeight w:val="1" w:hRule="atLeast"/>
        </w:trPr>
        <w:tc>
          <w:tcPr>
            <w:tcW w:w="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57" w:after="57"/>
              <w:jc w:val="center"/>
              <w:rPr>
                <w:rFonts w:ascii="Calibri" w:hAnsi="Calibri" w:eastAsia="SimSun" w:cs="Mangal"/>
                <w:b w:val="false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/>
            </w:pPr>
            <w:r>
              <w:rPr>
                <w:rFonts w:eastAsia="SimSun" w:cs="Mangal" w:ascii="Calibri" w:hAnsi="Calibri"/>
                <w:b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  <w:t>JUCEMG</w:t>
            </w:r>
          </w:p>
        </w:tc>
        <w:tc>
          <w:tcPr>
            <w:tcW w:w="69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40" w:after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40" w:after="0"/>
              <w:ind w:left="720" w:hanging="0"/>
              <w:jc w:val="left"/>
              <w:rPr>
                <w:rFonts w:ascii="Calibri" w:hAnsi="Calibri" w:eastAsia="SimSun" w:cs="Mangal"/>
                <w:b w:val="false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0"/>
                <w:sz w:val="21"/>
                <w:szCs w:val="21"/>
                <w:highlight w:val="white"/>
                <w:lang w:val="pt-BR" w:eastAsia="zh-CN" w:bidi="hi-IN"/>
              </w:rPr>
            </w:r>
          </w:p>
        </w:tc>
      </w:tr>
    </w:tbl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ascii="Times New Roman" w:hAnsi="Times New Roman"/>
          <w:b w:val="false"/>
          <w:color w:val="000000"/>
          <w:sz w:val="24"/>
          <w:highlight w:val="white"/>
          <w:lang w:val="pt-BR"/>
        </w:rPr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ascii="Times New Roman" w:hAnsi="Times New Roman"/>
          <w:b w:val="false"/>
          <w:color w:val="000000"/>
          <w:sz w:val="24"/>
          <w:highlight w:val="white"/>
          <w:lang w:val="pt-BR"/>
        </w:rPr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ascii="Times New Roman" w:hAnsi="Times New Roman"/>
          <w:b w:val="false"/>
          <w:color w:val="000000"/>
          <w:sz w:val="24"/>
          <w:highlight w:val="white"/>
          <w:lang w:val="pt-BR"/>
        </w:rPr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ascii="Times New Roman" w:hAnsi="Times New Roman"/>
          <w:b w:val="false"/>
          <w:color w:val="000000"/>
          <w:sz w:val="24"/>
          <w:highlight w:val="white"/>
          <w:lang w:val="pt-BR"/>
        </w:rPr>
        <w:t>_______________________________________</w:t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ascii="Times New Roman" w:hAnsi="Times New Roman"/>
          <w:b w:val="false"/>
          <w:color w:val="000000"/>
          <w:sz w:val="24"/>
          <w:highlight w:val="white"/>
          <w:lang w:val="pt-BR"/>
        </w:rPr>
        <w:t>Francine Tângari Pettersen</w:t>
      </w:r>
    </w:p>
    <w:p>
      <w:pPr>
        <w:pStyle w:val="Normal"/>
        <w:suppressAutoHyphens w:val="true"/>
        <w:spacing w:lineRule="auto" w:line="240"/>
        <w:jc w:val="center"/>
        <w:rPr/>
      </w:pPr>
      <w:r>
        <w:rPr>
          <w:rFonts w:ascii="Times New Roman" w:hAnsi="Times New Roman"/>
          <w:b w:val="false"/>
          <w:color w:val="000000"/>
          <w:sz w:val="24"/>
          <w:highlight w:val="white"/>
          <w:lang w:val="pt-BR"/>
        </w:rPr>
        <w:t>Analista de Sistema</w:t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color w:val="000000"/>
          <w:sz w:val="24"/>
          <w:highlight w:val="white"/>
          <w:lang w:val="pt-BR"/>
        </w:rPr>
      </w:pPr>
      <w:r>
        <w:rPr>
          <w:rFonts w:ascii="Times New Roman" w:hAnsi="Times New Roman"/>
          <w:b w:val="false"/>
          <w:color w:val="000000"/>
          <w:sz w:val="24"/>
          <w:highlight w:val="white"/>
          <w:lang w:val="pt-BR"/>
        </w:rPr>
        <w:t>M.I Montreal Informática S.A</w:t>
      </w:r>
    </w:p>
    <w:p>
      <w:pPr>
        <w:pStyle w:val="Normal"/>
        <w:suppressAutoHyphens w:val="true"/>
        <w:spacing w:lineRule="auto" w:line="2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b w:val="false"/>
        <w:szCs w:val="21"/>
        <w:highlight w:val="white"/>
        <w:rFonts w:cs="Mangal"/>
        <w:color w:val="000000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 w:cs="OpenSymbol"/>
      <w:b w:val="false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Calibri" w:hAnsi="Calibri" w:cs="OpenSymbol"/>
      <w:b w:val="false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alibri" w:hAnsi="Calibri" w:cs="OpenSymbol"/>
      <w:b w:val="false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libri" w:hAnsi="Calibri" w:cs="OpenSymbol"/>
      <w:b w:val="false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alibri" w:hAnsi="Calibri" w:cs="OpenSymbol"/>
      <w:b w:val="false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Calibri" w:hAnsi="Calibri" w:cs="OpenSymbol"/>
      <w:b w:val="false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alibri" w:hAnsi="Calibri" w:cs="Open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Calibri" w:hAnsi="Calibri" w:cs="OpenSymbol"/>
      <w:b w:val="false"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alibri" w:hAnsi="Calibri" w:cs="OpenSymbol"/>
      <w:b w:val="false"/>
      <w:sz w:val="22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Calibri" w:hAnsi="Calibri" w:cs="OpenSymbol"/>
      <w:b w:val="false"/>
      <w:sz w:val="22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  <w:b w:val="false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Calibri" w:hAnsi="Calibri" w:cs="OpenSymbol"/>
      <w:b w:val="false"/>
      <w:sz w:val="22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b w:val="false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Calibri" w:hAnsi="Calibri" w:cs="OpenSymbol"/>
      <w:b w:val="false"/>
      <w:sz w:val="22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 New Roman" w:hAnsi="Times New Roman" w:cs="OpenSymbol"/>
      <w:b w:val="false"/>
      <w:sz w:val="24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Calibri" w:hAnsi="Calibri" w:cs="OpenSymbol"/>
      <w:b w:val="false"/>
      <w:sz w:val="22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Times New Roman" w:hAnsi="Times New Roman" w:cs="OpenSymbol"/>
      <w:b w:val="false"/>
      <w:sz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Calibri" w:hAnsi="Calibri" w:cs="OpenSymbol"/>
      <w:b w:val="false"/>
      <w:sz w:val="22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Calibri" w:hAnsi="Calibri" w:cs="OpenSymbol"/>
      <w:b w:val="false"/>
      <w:sz w:val="22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Calibri" w:hAnsi="Calibri" w:cs="OpenSymbol"/>
      <w:b w:val="false"/>
      <w:sz w:val="22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Calibri" w:hAnsi="Calibri" w:cs="OpenSymbol"/>
      <w:b w:val="false"/>
      <w:sz w:val="22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 w:val="false"/>
      <w:sz w:val="22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Calibri" w:hAnsi="Calibri" w:cs="OpenSymbol"/>
      <w:b w:val="false"/>
      <w:sz w:val="22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Calibri" w:hAnsi="Calibri" w:cs="OpenSymbol"/>
      <w:b w:val="false"/>
      <w:sz w:val="22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Calibri" w:hAnsi="Calibri" w:cs="OpenSymbol"/>
      <w:b w:val="false"/>
      <w:sz w:val="22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Calibri" w:hAnsi="Calibri" w:cs="OpenSymbol"/>
      <w:b w:val="false"/>
      <w:sz w:val="22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Calibri" w:hAnsi="Calibri" w:cs="OpenSymbol"/>
      <w:b w:val="false"/>
      <w:sz w:val="22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Calibri" w:hAnsi="Calibri" w:cs="OpenSymbol"/>
      <w:b w:val="false"/>
      <w:sz w:val="22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Calibri" w:hAnsi="Calibri" w:cs="OpenSymbol"/>
      <w:b w:val="false"/>
      <w:sz w:val="22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Calibri" w:hAnsi="Calibri" w:cs="OpenSymbol"/>
      <w:b w:val="false"/>
      <w:sz w:val="22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Calibri" w:hAnsi="Calibri" w:cs="OpenSymbol"/>
      <w:b w:val="false"/>
      <w:sz w:val="22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Calibri" w:hAnsi="Calibri" w:cs="OpenSymbol"/>
      <w:b w:val="false"/>
      <w:sz w:val="22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Calibri" w:hAnsi="Calibri" w:cs="OpenSymbol"/>
      <w:b w:val="false"/>
      <w:sz w:val="22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Calibri" w:hAnsi="Calibri" w:cs="OpenSymbol"/>
      <w:b w:val="false"/>
      <w:sz w:val="21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ascii="Calibri" w:hAnsi="Calibri" w:cs="OpenSymbol"/>
      <w:b w:val="false"/>
      <w:sz w:val="21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ascii="Calibri" w:hAnsi="Calibri" w:cs="OpenSymbol"/>
      <w:b w:val="false"/>
      <w:sz w:val="21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Calibri" w:hAnsi="Calibri" w:cs="OpenSymbol"/>
      <w:b w:val="false"/>
      <w:sz w:val="21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Calibri" w:hAnsi="Calibri" w:cs="OpenSymbol"/>
      <w:b w:val="false"/>
      <w:sz w:val="21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ascii="Calibri" w:hAnsi="Calibri" w:cs="OpenSymbol"/>
      <w:b w:val="false"/>
      <w:sz w:val="21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Calibri" w:hAnsi="Calibri" w:cs="OpenSymbol"/>
      <w:b w:val="false"/>
      <w:sz w:val="21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ascii="Calibri" w:hAnsi="Calibri" w:cs="OpenSymbol"/>
      <w:b w:val="false"/>
      <w:sz w:val="21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ascii="Calibri" w:hAnsi="Calibri" w:cs="OpenSymbol"/>
      <w:b w:val="false"/>
      <w:sz w:val="21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ascii="Calibri" w:hAnsi="Calibri" w:cs="OpenSymbol"/>
      <w:b w:val="false"/>
      <w:sz w:val="21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ascii="Calibri" w:hAnsi="Calibri" w:cs="OpenSymbol"/>
      <w:b w:val="false"/>
      <w:sz w:val="21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ascii="Calibri" w:hAnsi="Calibri" w:cs="OpenSymbol"/>
      <w:b w:val="false"/>
      <w:sz w:val="21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ascii="Calibri" w:hAnsi="Calibri" w:cs="OpenSymbol"/>
      <w:b w:val="false"/>
      <w:sz w:val="21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ascii="Calibri" w:hAnsi="Calibri" w:cs="OpenSymbol"/>
      <w:b w:val="false"/>
      <w:sz w:val="21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ascii="Calibri" w:hAnsi="Calibri" w:cs="OpenSymbol"/>
      <w:b w:val="false"/>
      <w:sz w:val="21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ascii="Calibri" w:hAnsi="Calibri" w:cs="OpenSymbol"/>
      <w:b w:val="false"/>
      <w:sz w:val="21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i" w:hAnsi="Calibri" w:cs="OpenSymbol"/>
      <w:b w:val="false"/>
      <w:sz w:val="21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ascii="Calibri" w:hAnsi="Calibri" w:cs="OpenSymbol"/>
      <w:b w:val="false"/>
      <w:sz w:val="21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ascii="Calibri" w:hAnsi="Calibri" w:cs="OpenSymbol"/>
      <w:b w:val="false"/>
      <w:sz w:val="21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ascii="Calibri" w:hAnsi="Calibri" w:cs="OpenSymbol"/>
      <w:b w:val="false"/>
      <w:sz w:val="21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ascii="Calibri" w:hAnsi="Calibri" w:cs="OpenSymbol"/>
      <w:b w:val="false"/>
      <w:sz w:val="21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ascii="Calibri" w:hAnsi="Calibri" w:cs="OpenSymbol"/>
      <w:b w:val="false"/>
      <w:sz w:val="21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ascii="Calibri" w:hAnsi="Calibri" w:cs="OpenSymbol"/>
      <w:b w:val="false"/>
      <w:sz w:val="21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ascii="Calibri" w:hAnsi="Calibri" w:cs="OpenSymbol"/>
      <w:b w:val="false"/>
      <w:sz w:val="21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ascii="Calibri" w:hAnsi="Calibri" w:cs="OpenSymbol"/>
      <w:b w:val="false"/>
      <w:sz w:val="21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ascii="Calibri" w:hAnsi="Calibri" w:cs="OpenSymbol"/>
      <w:b w:val="false"/>
      <w:sz w:val="21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ascii="Calibri" w:hAnsi="Calibri" w:cs="OpenSymbol"/>
      <w:b w:val="false"/>
      <w:sz w:val="21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ascii="Calibri" w:hAnsi="Calibri" w:cs="OpenSymbol"/>
      <w:b w:val="false"/>
      <w:sz w:val="21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ascii="Calibri" w:hAnsi="Calibri" w:cs="OpenSymbol"/>
      <w:b w:val="false"/>
      <w:sz w:val="21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ascii="Calibri" w:hAnsi="Calibri" w:eastAsia="SimSun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ascii="Calibri" w:hAnsi="Calibri" w:cs="Mangal"/>
      <w:b w:val="false"/>
      <w:color w:val="000000"/>
      <w:sz w:val="21"/>
      <w:szCs w:val="21"/>
      <w:highlight w:val="white"/>
      <w:lang w:val="pt-BR" w:eastAsia="zh-CN" w:bidi="hi-IN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89661</TotalTime>
  <Application>LibreOffice/5.1.0.3$Windows_X86_64 LibreOffice_project/5e3e00a007d9b3b6efb6797a8b8e57b51ab1f737</Application>
  <Pages>2</Pages>
  <Words>90</Words>
  <Characters>390</Characters>
  <CharactersWithSpaces>410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2016-12-01T15:52:23Z</dcterms:created>
  <dc:creator/>
  <dc:description/>
  <dc:language>pt-BR</dc:language>
  <cp:lastModifiedBy/>
  <dcterms:modified xsi:type="dcterms:W3CDTF">2019-12-20T16:35:14Z</dcterms:modified>
  <cp:revision>1129</cp:revision>
  <dc:subject/>
  <dc:title/>
</cp:coreProperties>
</file>